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09E9B" w14:textId="4E302919" w:rsidR="007079AF" w:rsidRPr="00866E3C" w:rsidRDefault="00424F3E" w:rsidP="00424F3E">
      <w:pPr>
        <w:pStyle w:val="Heading2"/>
        <w:spacing w:before="86"/>
        <w:ind w:left="90" w:right="-40" w:hanging="90"/>
        <w:jc w:val="center"/>
        <w:rPr>
          <w:rFonts w:ascii="Arial" w:hAnsi="Arial" w:cs="Arial"/>
          <w:u w:val="none"/>
        </w:rPr>
      </w:pPr>
      <w:r w:rsidRPr="00866E3C">
        <w:rPr>
          <w:rFonts w:ascii="Arial" w:hAnsi="Arial" w:cs="Arial"/>
          <w:u w:val="none"/>
        </w:rPr>
        <w:t xml:space="preserve">SAMPLE </w:t>
      </w:r>
      <w:r w:rsidR="00E30411" w:rsidRPr="00866E3C">
        <w:rPr>
          <w:rFonts w:ascii="Arial" w:hAnsi="Arial" w:cs="Arial"/>
          <w:u w:val="none"/>
        </w:rPr>
        <w:t xml:space="preserve">POSITION DESCRIPTION – ACADEMIC ADMINISTRATOR SERIES </w:t>
      </w:r>
    </w:p>
    <w:p w14:paraId="28A592C1" w14:textId="6663AC90" w:rsidR="00424F3E" w:rsidRPr="00866E3C" w:rsidRDefault="00777F58" w:rsidP="00424F3E">
      <w:pPr>
        <w:pStyle w:val="Heading2"/>
        <w:spacing w:before="86"/>
        <w:ind w:left="90" w:right="-40" w:hanging="90"/>
        <w:jc w:val="center"/>
        <w:rPr>
          <w:rFonts w:ascii="Arial" w:hAnsi="Arial" w:cs="Arial"/>
          <w:u w:val="none"/>
        </w:rPr>
      </w:pPr>
      <w:r w:rsidRPr="00866E3C">
        <w:rPr>
          <w:rFonts w:ascii="Arial" w:hAnsi="Arial" w:cs="Arial"/>
          <w:u w:val="none"/>
        </w:rPr>
        <w:t>Academic Administrator I-VII</w:t>
      </w:r>
    </w:p>
    <w:p w14:paraId="1401A2B0" w14:textId="77777777" w:rsidR="007079AF" w:rsidRPr="00E41598" w:rsidRDefault="007079AF" w:rsidP="00C72343">
      <w:pPr>
        <w:pStyle w:val="BodyText"/>
        <w:spacing w:before="6"/>
        <w:ind w:right="-40" w:hanging="90"/>
        <w:rPr>
          <w:rFonts w:ascii="Arial" w:hAnsi="Arial" w:cs="Arial"/>
        </w:rPr>
      </w:pPr>
    </w:p>
    <w:p w14:paraId="1DCB0697" w14:textId="0582783C" w:rsidR="007079AF" w:rsidRPr="00866E3C" w:rsidRDefault="00777F58" w:rsidP="00C72343">
      <w:pPr>
        <w:spacing w:before="100"/>
        <w:ind w:left="120" w:right="-40" w:hanging="90"/>
        <w:rPr>
          <w:rFonts w:ascii="Arial" w:hAnsi="Arial" w:cs="Arial"/>
          <w:b/>
          <w:bCs/>
          <w:sz w:val="24"/>
          <w:szCs w:val="24"/>
        </w:rPr>
      </w:pPr>
      <w:r w:rsidRPr="00866E3C">
        <w:rPr>
          <w:rFonts w:ascii="Arial" w:hAnsi="Arial" w:cs="Arial"/>
          <w:b/>
          <w:bCs/>
          <w:sz w:val="24"/>
          <w:szCs w:val="24"/>
        </w:rPr>
        <w:t>Resources:</w:t>
      </w:r>
    </w:p>
    <w:p w14:paraId="6E940654" w14:textId="20346F3D" w:rsidR="00777F58" w:rsidRPr="00866E3C" w:rsidRDefault="00777F58" w:rsidP="00777F58">
      <w:pPr>
        <w:pStyle w:val="ListParagraph"/>
        <w:numPr>
          <w:ilvl w:val="0"/>
          <w:numId w:val="8"/>
        </w:numPr>
        <w:spacing w:before="100"/>
        <w:ind w:right="-40"/>
        <w:rPr>
          <w:rFonts w:ascii="Arial" w:hAnsi="Arial" w:cs="Arial"/>
          <w:sz w:val="24"/>
          <w:szCs w:val="24"/>
        </w:rPr>
      </w:pPr>
      <w:r w:rsidRPr="00866E3C">
        <w:rPr>
          <w:rFonts w:ascii="Arial" w:hAnsi="Arial" w:cs="Arial"/>
          <w:sz w:val="24"/>
          <w:szCs w:val="24"/>
        </w:rPr>
        <w:t xml:space="preserve">APM 370: </w:t>
      </w:r>
      <w:hyperlink r:id="rId8" w:history="1">
        <w:r w:rsidRPr="00866E3C">
          <w:rPr>
            <w:rStyle w:val="Hyperlink"/>
            <w:rFonts w:ascii="Arial" w:hAnsi="Arial" w:cs="Arial"/>
            <w:sz w:val="24"/>
            <w:szCs w:val="24"/>
          </w:rPr>
          <w:t>https://www.ucop.edu/academic-personnel-programs/_files/apm/apm-370.pdf</w:t>
        </w:r>
      </w:hyperlink>
    </w:p>
    <w:p w14:paraId="6F25F2CC" w14:textId="77777777" w:rsidR="007079AF" w:rsidRPr="00E41598" w:rsidRDefault="007079AF" w:rsidP="00777F58">
      <w:pPr>
        <w:pStyle w:val="BodyText"/>
        <w:spacing w:before="5"/>
        <w:ind w:right="-40"/>
        <w:rPr>
          <w:rFonts w:ascii="Arial" w:hAnsi="Arial" w:cs="Arial"/>
        </w:rPr>
      </w:pPr>
    </w:p>
    <w:p w14:paraId="03F668D4" w14:textId="12CFAC85" w:rsidR="00B30863" w:rsidRDefault="00B30863" w:rsidP="00B30863">
      <w:pPr>
        <w:rPr>
          <w:rFonts w:ascii="Arial" w:hAnsi="Arial" w:cs="Arial"/>
          <w:sz w:val="24"/>
          <w:szCs w:val="24"/>
        </w:rPr>
      </w:pPr>
      <w:r w:rsidRPr="009C0FFA">
        <w:rPr>
          <w:rFonts w:ascii="Arial" w:hAnsi="Arial" w:cs="Arial"/>
          <w:sz w:val="24"/>
          <w:szCs w:val="24"/>
        </w:rPr>
        <w:t xml:space="preserve">The following template should be used to create job announcements and position descriptions for recruitment (including search waivers/exempt hires), appointment, and subsequent reviews. The position description should be reviewed and updated as needed, particularly at the time of a promotion. </w:t>
      </w:r>
    </w:p>
    <w:p w14:paraId="441A3013" w14:textId="3BB326DD" w:rsidR="00B30863" w:rsidRDefault="00B30863" w:rsidP="00B30863">
      <w:pPr>
        <w:rPr>
          <w:rFonts w:ascii="Arial" w:hAnsi="Arial" w:cs="Arial"/>
          <w:sz w:val="24"/>
          <w:szCs w:val="24"/>
        </w:rPr>
      </w:pPr>
    </w:p>
    <w:p w14:paraId="4903DA0A" w14:textId="786A6784" w:rsidR="00B30863" w:rsidRPr="00B30863" w:rsidRDefault="00B30863" w:rsidP="00B30863">
      <w:pPr>
        <w:pStyle w:val="BodyText"/>
        <w:spacing w:before="100" w:line="242" w:lineRule="auto"/>
        <w:ind w:right="-40" w:firstLine="30"/>
        <w:rPr>
          <w:rFonts w:ascii="Arial" w:hAnsi="Arial" w:cs="Arial"/>
        </w:rPr>
      </w:pPr>
      <w:r w:rsidRPr="00B30863">
        <w:rPr>
          <w:rFonts w:ascii="Arial" w:hAnsi="Arial" w:cs="Arial"/>
          <w:b/>
          <w:bCs/>
        </w:rPr>
        <w:t>Note:</w:t>
      </w:r>
      <w:r w:rsidRPr="00B30863">
        <w:rPr>
          <w:rFonts w:ascii="Arial" w:hAnsi="Arial" w:cs="Arial"/>
        </w:rPr>
        <w:t xml:space="preserve"> The position description should focus on a description of the position, including </w:t>
      </w:r>
      <w:r w:rsidR="00344D07">
        <w:rPr>
          <w:rFonts w:ascii="Arial" w:hAnsi="Arial" w:cs="Arial"/>
        </w:rPr>
        <w:t>criteria for appointment (e.g., years of experience, degree requirement),</w:t>
      </w:r>
      <w:r w:rsidR="00344D07">
        <w:rPr>
          <w:rFonts w:ascii="Arial" w:hAnsi="Arial" w:cs="Arial"/>
        </w:rPr>
        <w:t xml:space="preserve"> </w:t>
      </w:r>
      <w:r w:rsidRPr="00B30863">
        <w:rPr>
          <w:rFonts w:ascii="Arial" w:hAnsi="Arial" w:cs="Arial"/>
        </w:rPr>
        <w:t xml:space="preserve">duties, responsibilities, expectations and criteria for productivity. It should NOT include the qualifications of </w:t>
      </w:r>
      <w:r w:rsidR="00344D07">
        <w:rPr>
          <w:rFonts w:ascii="Arial" w:hAnsi="Arial" w:cs="Arial"/>
        </w:rPr>
        <w:t>a specific</w:t>
      </w:r>
      <w:r w:rsidR="00344D07" w:rsidRPr="00B30863">
        <w:rPr>
          <w:rFonts w:ascii="Arial" w:hAnsi="Arial" w:cs="Arial"/>
        </w:rPr>
        <w:t xml:space="preserve"> </w:t>
      </w:r>
      <w:r w:rsidRPr="00B30863">
        <w:rPr>
          <w:rFonts w:ascii="Arial" w:hAnsi="Arial" w:cs="Arial"/>
        </w:rPr>
        <w:t>candidate.</w:t>
      </w:r>
      <w:r>
        <w:rPr>
          <w:rFonts w:ascii="Arial" w:hAnsi="Arial" w:cs="Arial"/>
        </w:rPr>
        <w:t xml:space="preserve"> See </w:t>
      </w:r>
      <w:hyperlink r:id="rId9" w:history="1">
        <w:r w:rsidRPr="00B30863">
          <w:rPr>
            <w:rStyle w:val="Hyperlink"/>
            <w:rFonts w:ascii="Arial" w:hAnsi="Arial" w:cs="Arial"/>
          </w:rPr>
          <w:t>APM 370-10</w:t>
        </w:r>
      </w:hyperlink>
      <w:r>
        <w:rPr>
          <w:rFonts w:ascii="Arial" w:hAnsi="Arial" w:cs="Arial"/>
        </w:rPr>
        <w:t xml:space="preserve"> for criteria, which should be used in the development of the position description.</w:t>
      </w:r>
    </w:p>
    <w:p w14:paraId="62E6BD95" w14:textId="77777777" w:rsidR="00B30863" w:rsidRPr="009C0FFA" w:rsidRDefault="00B30863" w:rsidP="00B30863">
      <w:pPr>
        <w:rPr>
          <w:rFonts w:ascii="Arial" w:hAnsi="Arial" w:cs="Arial"/>
          <w:sz w:val="24"/>
          <w:szCs w:val="24"/>
        </w:rPr>
      </w:pPr>
    </w:p>
    <w:p w14:paraId="0CB2BD28" w14:textId="5B196DFD" w:rsidR="007079AF" w:rsidRPr="00E41598" w:rsidRDefault="007079AF" w:rsidP="00C72343">
      <w:pPr>
        <w:pStyle w:val="BodyText"/>
        <w:ind w:right="-40" w:hanging="90"/>
        <w:rPr>
          <w:rFonts w:ascii="Arial" w:hAnsi="Arial" w:cs="Arial"/>
        </w:rPr>
      </w:pPr>
    </w:p>
    <w:p w14:paraId="2750F606" w14:textId="2EF1B58D" w:rsidR="007079AF" w:rsidRPr="00866E3C" w:rsidRDefault="00866E3C" w:rsidP="00866E3C">
      <w:pPr>
        <w:rPr>
          <w:rFonts w:ascii="Arial" w:hAnsi="Arial" w:cs="Arial"/>
          <w:sz w:val="24"/>
          <w:szCs w:val="24"/>
        </w:rPr>
      </w:pPr>
      <w:r>
        <w:rPr>
          <w:rFonts w:ascii="Arial" w:hAnsi="Arial" w:cs="Arial"/>
          <w:sz w:val="24"/>
          <w:szCs w:val="24"/>
        </w:rPr>
        <w:br w:type="page"/>
      </w:r>
    </w:p>
    <w:p w14:paraId="4D687776" w14:textId="04221334" w:rsidR="007079AF" w:rsidRDefault="00B30863" w:rsidP="00C72343">
      <w:pPr>
        <w:pStyle w:val="Heading1"/>
        <w:spacing w:before="92"/>
        <w:ind w:left="0" w:right="-40" w:hanging="90"/>
        <w:jc w:val="center"/>
        <w:rPr>
          <w:sz w:val="24"/>
          <w:szCs w:val="24"/>
          <w:u w:val="none"/>
        </w:rPr>
      </w:pPr>
      <w:r>
        <w:rPr>
          <w:sz w:val="24"/>
          <w:szCs w:val="24"/>
          <w:u w:val="none"/>
        </w:rPr>
        <w:lastRenderedPageBreak/>
        <w:t xml:space="preserve">TEMPLATE </w:t>
      </w:r>
      <w:r w:rsidR="00E30411" w:rsidRPr="00E41598">
        <w:rPr>
          <w:sz w:val="24"/>
          <w:szCs w:val="24"/>
          <w:u w:val="none"/>
        </w:rPr>
        <w:t>POSITION DESCRIPTION</w:t>
      </w:r>
    </w:p>
    <w:p w14:paraId="2A475F26" w14:textId="6B68E1F3" w:rsidR="00B30863" w:rsidRDefault="00866E3C" w:rsidP="00C72343">
      <w:pPr>
        <w:pStyle w:val="Heading1"/>
        <w:spacing w:before="92"/>
        <w:ind w:left="0" w:right="-40" w:hanging="90"/>
        <w:jc w:val="center"/>
        <w:rPr>
          <w:sz w:val="24"/>
          <w:szCs w:val="24"/>
          <w:u w:val="none"/>
        </w:rPr>
      </w:pPr>
      <w:r>
        <w:rPr>
          <w:sz w:val="24"/>
          <w:szCs w:val="24"/>
          <w:u w:val="none"/>
        </w:rPr>
        <w:t>ACADEMIC ADMINISTRATOR ____ (insert number)</w:t>
      </w:r>
    </w:p>
    <w:p w14:paraId="662E8270" w14:textId="277D0EE1" w:rsidR="00866E3C" w:rsidRPr="00E41598" w:rsidRDefault="00866E3C" w:rsidP="00C72343">
      <w:pPr>
        <w:pStyle w:val="Heading1"/>
        <w:spacing w:before="92"/>
        <w:ind w:left="0" w:right="-40" w:hanging="90"/>
        <w:jc w:val="center"/>
        <w:rPr>
          <w:sz w:val="24"/>
          <w:szCs w:val="24"/>
          <w:u w:val="none"/>
        </w:rPr>
      </w:pPr>
      <w:r>
        <w:rPr>
          <w:sz w:val="24"/>
          <w:szCs w:val="24"/>
          <w:u w:val="none"/>
        </w:rPr>
        <w:t>DEPARTMENT OF (____) or UNIT NAME</w:t>
      </w:r>
    </w:p>
    <w:p w14:paraId="1BEF9826" w14:textId="77777777" w:rsidR="007079AF" w:rsidRPr="00E41598" w:rsidRDefault="007079AF" w:rsidP="00866E3C">
      <w:pPr>
        <w:pStyle w:val="BodyText"/>
        <w:spacing w:before="1"/>
        <w:ind w:right="-40"/>
        <w:rPr>
          <w:rFonts w:ascii="Arial" w:hAnsi="Arial" w:cs="Arial"/>
        </w:rPr>
      </w:pPr>
    </w:p>
    <w:p w14:paraId="51AC9B68" w14:textId="77777777" w:rsidR="007079AF" w:rsidRPr="00E41598" w:rsidRDefault="00E30411" w:rsidP="00C72343">
      <w:pPr>
        <w:pStyle w:val="Heading2"/>
        <w:spacing w:before="1"/>
        <w:ind w:right="-40" w:hanging="90"/>
        <w:rPr>
          <w:rFonts w:ascii="Arial" w:hAnsi="Arial" w:cs="Arial"/>
          <w:u w:val="none"/>
        </w:rPr>
      </w:pPr>
      <w:r w:rsidRPr="00E41598">
        <w:rPr>
          <w:rFonts w:ascii="Arial" w:hAnsi="Arial" w:cs="Arial"/>
          <w:u w:val="none"/>
        </w:rPr>
        <w:t>NATURE AND PURPOSE</w:t>
      </w:r>
    </w:p>
    <w:p w14:paraId="65D2C80F" w14:textId="77777777" w:rsidR="007079AF" w:rsidRPr="00E41598" w:rsidRDefault="007079AF" w:rsidP="00C72343">
      <w:pPr>
        <w:pStyle w:val="BodyText"/>
        <w:spacing w:before="6"/>
        <w:ind w:right="-40" w:hanging="90"/>
        <w:rPr>
          <w:rFonts w:ascii="Arial" w:hAnsi="Arial" w:cs="Arial"/>
        </w:rPr>
      </w:pPr>
    </w:p>
    <w:p w14:paraId="6251DB23" w14:textId="77777777" w:rsidR="007079AF" w:rsidRPr="00E41598" w:rsidRDefault="00E30411" w:rsidP="00C72343">
      <w:pPr>
        <w:spacing w:before="100"/>
        <w:ind w:right="-40" w:firstLine="30"/>
        <w:rPr>
          <w:rFonts w:ascii="Arial" w:hAnsi="Arial" w:cs="Arial"/>
          <w:i/>
          <w:iCs/>
          <w:sz w:val="24"/>
          <w:szCs w:val="24"/>
        </w:rPr>
      </w:pPr>
      <w:r w:rsidRPr="00E41598">
        <w:rPr>
          <w:rFonts w:ascii="Arial" w:hAnsi="Arial" w:cs="Arial"/>
          <w:i/>
          <w:iCs/>
          <w:sz w:val="24"/>
          <w:szCs w:val="24"/>
        </w:rPr>
        <w:t>(The following general statement describes the role of an Academic Administrator and should be included in all position descriptions.)</w:t>
      </w:r>
    </w:p>
    <w:p w14:paraId="7950B8EF" w14:textId="77777777" w:rsidR="007079AF" w:rsidRPr="00E41598" w:rsidRDefault="007079AF" w:rsidP="00C72343">
      <w:pPr>
        <w:pStyle w:val="BodyText"/>
        <w:spacing w:before="5"/>
        <w:ind w:right="-40" w:hanging="90"/>
        <w:rPr>
          <w:rFonts w:ascii="Arial" w:hAnsi="Arial" w:cs="Arial"/>
        </w:rPr>
      </w:pPr>
    </w:p>
    <w:p w14:paraId="28D3A642" w14:textId="77777777" w:rsidR="007079AF" w:rsidRPr="00E41598" w:rsidRDefault="00E30411" w:rsidP="00C72343">
      <w:pPr>
        <w:pStyle w:val="BodyText"/>
        <w:spacing w:line="242" w:lineRule="auto"/>
        <w:ind w:right="-40" w:firstLine="29"/>
        <w:rPr>
          <w:rFonts w:ascii="Arial" w:hAnsi="Arial" w:cs="Arial"/>
        </w:rPr>
      </w:pPr>
      <w:r w:rsidRPr="00E41598">
        <w:rPr>
          <w:rFonts w:ascii="Arial" w:hAnsi="Arial" w:cs="Arial"/>
        </w:rPr>
        <w:t>Academic Administrators are appointees who administer programs that provide service closely related to the teaching and research mission of the University. The duties of an Academic Administrator are largely administrative, although teaching and research responsibilities may be assigned. The Academic Administrator oversees complex units with a substantial amount of independence and works closely or jointly with faculty.</w:t>
      </w:r>
    </w:p>
    <w:p w14:paraId="5A9DE826" w14:textId="77777777" w:rsidR="007079AF" w:rsidRPr="008E414B" w:rsidRDefault="007079AF" w:rsidP="00C72343">
      <w:pPr>
        <w:pStyle w:val="BodyText"/>
        <w:spacing w:before="4"/>
        <w:ind w:right="-40" w:hanging="90"/>
        <w:rPr>
          <w:rFonts w:ascii="Arial" w:hAnsi="Arial" w:cs="Arial"/>
        </w:rPr>
      </w:pPr>
    </w:p>
    <w:p w14:paraId="76DFE027" w14:textId="77777777" w:rsidR="007079AF" w:rsidRPr="008E414B" w:rsidRDefault="00E30411" w:rsidP="00C72343">
      <w:pPr>
        <w:pStyle w:val="Heading2"/>
        <w:spacing w:before="1"/>
        <w:ind w:right="-40" w:hanging="90"/>
        <w:rPr>
          <w:rFonts w:ascii="Arial" w:hAnsi="Arial" w:cs="Arial"/>
          <w:u w:val="none"/>
        </w:rPr>
      </w:pPr>
      <w:r w:rsidRPr="008E414B">
        <w:rPr>
          <w:rFonts w:ascii="Arial" w:hAnsi="Arial" w:cs="Arial"/>
          <w:u w:val="none"/>
        </w:rPr>
        <w:t>MAJOR RESPONSIBILITIES</w:t>
      </w:r>
    </w:p>
    <w:p w14:paraId="05A73D05" w14:textId="77777777" w:rsidR="007079AF" w:rsidRPr="008E414B" w:rsidRDefault="007079AF" w:rsidP="00C72343">
      <w:pPr>
        <w:pStyle w:val="BodyText"/>
        <w:spacing w:before="8"/>
        <w:ind w:right="-40" w:hanging="90"/>
        <w:rPr>
          <w:rFonts w:ascii="Arial" w:hAnsi="Arial" w:cs="Arial"/>
        </w:rPr>
      </w:pPr>
    </w:p>
    <w:p w14:paraId="7BDC9E3D" w14:textId="5981F576" w:rsidR="007079AF" w:rsidRPr="008E414B" w:rsidRDefault="00E30411" w:rsidP="00866E3C">
      <w:pPr>
        <w:pStyle w:val="BodyText"/>
        <w:spacing w:before="100" w:line="242" w:lineRule="auto"/>
        <w:ind w:right="-40"/>
        <w:rPr>
          <w:rFonts w:ascii="Arial" w:hAnsi="Arial" w:cs="Arial"/>
          <w:i/>
          <w:iCs/>
        </w:rPr>
      </w:pPr>
      <w:r w:rsidRPr="008E414B">
        <w:rPr>
          <w:rFonts w:ascii="Arial" w:hAnsi="Arial" w:cs="Arial"/>
          <w:i/>
          <w:iCs/>
        </w:rPr>
        <w:t>(Specific responsibilities associated with the particular appointment and subject matter area should be developed using the following list of general responsibilities associated with the Academic Administrator position. A sample statement is included under each general responsibility.)</w:t>
      </w:r>
    </w:p>
    <w:p w14:paraId="59AF778E" w14:textId="77777777" w:rsidR="007079AF" w:rsidRPr="00E41598" w:rsidRDefault="007079AF" w:rsidP="00C72343">
      <w:pPr>
        <w:pStyle w:val="BodyText"/>
        <w:ind w:right="-40" w:hanging="90"/>
        <w:rPr>
          <w:rFonts w:ascii="Arial" w:hAnsi="Arial" w:cs="Arial"/>
        </w:rPr>
      </w:pPr>
    </w:p>
    <w:p w14:paraId="3961C5DC" w14:textId="7E3D2927" w:rsidR="003B6D08" w:rsidRPr="008E414B" w:rsidRDefault="003B6D08" w:rsidP="003B6D08">
      <w:pPr>
        <w:pStyle w:val="Heading2"/>
        <w:numPr>
          <w:ilvl w:val="0"/>
          <w:numId w:val="6"/>
        </w:numPr>
        <w:tabs>
          <w:tab w:val="left" w:pos="839"/>
          <w:tab w:val="left" w:pos="840"/>
        </w:tabs>
        <w:spacing w:before="213"/>
        <w:ind w:right="-40"/>
        <w:rPr>
          <w:rFonts w:ascii="Arial" w:hAnsi="Arial" w:cs="Arial"/>
          <w:b w:val="0"/>
          <w:bCs w:val="0"/>
          <w:u w:val="none"/>
        </w:rPr>
      </w:pPr>
      <w:r w:rsidRPr="008E414B">
        <w:rPr>
          <w:rFonts w:ascii="Arial" w:hAnsi="Arial" w:cs="Arial"/>
          <w:b w:val="0"/>
          <w:bCs w:val="0"/>
          <w:u w:val="none"/>
        </w:rPr>
        <w:t>ADMINISTRATION/MANAGEMENT OF PROGRAMS</w:t>
      </w:r>
      <w:r w:rsidRPr="008E414B">
        <w:rPr>
          <w:rFonts w:ascii="Arial" w:hAnsi="Arial" w:cs="Arial"/>
          <w:b w:val="0"/>
          <w:bCs w:val="0"/>
          <w:spacing w:val="-3"/>
          <w:u w:val="none"/>
        </w:rPr>
        <w:t xml:space="preserve"> </w:t>
      </w:r>
      <w:proofErr w:type="gramStart"/>
      <w:r w:rsidRPr="008E414B">
        <w:rPr>
          <w:rFonts w:ascii="Arial" w:hAnsi="Arial" w:cs="Arial"/>
          <w:b w:val="0"/>
          <w:bCs w:val="0"/>
          <w:u w:val="none"/>
        </w:rPr>
        <w:t>(</w:t>
      </w:r>
      <w:r w:rsidR="008E414B">
        <w:rPr>
          <w:rFonts w:ascii="Arial" w:hAnsi="Arial" w:cs="Arial"/>
          <w:b w:val="0"/>
          <w:bCs w:val="0"/>
          <w:u w:val="none"/>
        </w:rPr>
        <w:t xml:space="preserve">  </w:t>
      </w:r>
      <w:r w:rsidRPr="008E414B">
        <w:rPr>
          <w:rFonts w:ascii="Arial" w:hAnsi="Arial" w:cs="Arial"/>
          <w:b w:val="0"/>
          <w:bCs w:val="0"/>
          <w:u w:val="none"/>
        </w:rPr>
        <w:t>%</w:t>
      </w:r>
      <w:proofErr w:type="gramEnd"/>
      <w:r w:rsidRPr="008E414B">
        <w:rPr>
          <w:rFonts w:ascii="Arial" w:hAnsi="Arial" w:cs="Arial"/>
          <w:b w:val="0"/>
          <w:bCs w:val="0"/>
          <w:u w:val="none"/>
        </w:rPr>
        <w:t>)</w:t>
      </w:r>
    </w:p>
    <w:p w14:paraId="76F052E0" w14:textId="77777777" w:rsidR="003B6D08" w:rsidRPr="00E41598" w:rsidRDefault="003B6D08" w:rsidP="003B6D08">
      <w:pPr>
        <w:pStyle w:val="BodyText"/>
        <w:spacing w:before="5"/>
        <w:ind w:right="-40" w:hanging="90"/>
        <w:rPr>
          <w:rFonts w:ascii="Arial" w:hAnsi="Arial" w:cs="Arial"/>
        </w:rPr>
      </w:pPr>
    </w:p>
    <w:p w14:paraId="78A1FCB5" w14:textId="1DB4901C" w:rsidR="003B6D08" w:rsidRDefault="003B6D08" w:rsidP="003B6D08">
      <w:pPr>
        <w:pStyle w:val="BodyText"/>
        <w:spacing w:line="242" w:lineRule="auto"/>
        <w:ind w:left="900" w:right="-40"/>
        <w:rPr>
          <w:rFonts w:ascii="Arial" w:hAnsi="Arial" w:cs="Arial"/>
        </w:rPr>
      </w:pPr>
      <w:r w:rsidRPr="00E41598">
        <w:rPr>
          <w:rFonts w:ascii="Arial" w:hAnsi="Arial" w:cs="Arial"/>
        </w:rPr>
        <w:t>The Academic Administrator is responsible for the administration of one or more programs. This responsibility might include directing the activities of a support staff and coordinating the activities of faculty and academic staff involved in the program(s). The candidate might be involved in planning, developing, and evaluation of programs, supervision of staff, developmen</w:t>
      </w:r>
      <w:r>
        <w:rPr>
          <w:rFonts w:ascii="Arial" w:hAnsi="Arial" w:cs="Arial"/>
        </w:rPr>
        <w:t>t of proposals for extramural funding, and management of program resources.  The candidate shall provide intellectual leadership and scholarship in the roles of administrator and supervisor.</w:t>
      </w:r>
    </w:p>
    <w:p w14:paraId="33095545" w14:textId="77777777" w:rsidR="003B6D08" w:rsidRPr="003E459C" w:rsidRDefault="003B6D08" w:rsidP="003B6D08">
      <w:pPr>
        <w:pStyle w:val="BodyText"/>
        <w:spacing w:line="242" w:lineRule="auto"/>
        <w:ind w:left="900" w:right="-40"/>
        <w:rPr>
          <w:rFonts w:ascii="Arial" w:hAnsi="Arial" w:cs="Arial"/>
        </w:rPr>
      </w:pPr>
    </w:p>
    <w:p w14:paraId="1C62941A" w14:textId="17E64852" w:rsidR="003B6D08" w:rsidRPr="003E459C" w:rsidRDefault="003B6D08" w:rsidP="003B6D08">
      <w:pPr>
        <w:pStyle w:val="BodyText"/>
        <w:numPr>
          <w:ilvl w:val="0"/>
          <w:numId w:val="6"/>
        </w:numPr>
        <w:spacing w:line="242" w:lineRule="auto"/>
        <w:ind w:left="900" w:right="-40" w:hanging="450"/>
        <w:rPr>
          <w:rFonts w:ascii="Arial" w:hAnsi="Arial" w:cs="Arial"/>
        </w:rPr>
      </w:pPr>
      <w:r w:rsidRPr="003E459C">
        <w:rPr>
          <w:rFonts w:ascii="Arial" w:hAnsi="Arial" w:cs="Arial"/>
        </w:rPr>
        <w:t xml:space="preserve">PROFESSIONAL COMPETENCE AND ACTIVITY </w:t>
      </w:r>
      <w:proofErr w:type="gramStart"/>
      <w:r w:rsidRPr="003E459C">
        <w:rPr>
          <w:rFonts w:ascii="Arial" w:hAnsi="Arial" w:cs="Arial"/>
        </w:rPr>
        <w:t>(</w:t>
      </w:r>
      <w:r w:rsidR="003E459C">
        <w:rPr>
          <w:rFonts w:ascii="Arial" w:hAnsi="Arial" w:cs="Arial"/>
        </w:rPr>
        <w:t xml:space="preserve">  </w:t>
      </w:r>
      <w:r w:rsidRPr="003E459C">
        <w:rPr>
          <w:rFonts w:ascii="Arial" w:hAnsi="Arial" w:cs="Arial"/>
        </w:rPr>
        <w:t>%</w:t>
      </w:r>
      <w:proofErr w:type="gramEnd"/>
      <w:r w:rsidRPr="003E459C">
        <w:rPr>
          <w:rFonts w:ascii="Arial" w:hAnsi="Arial" w:cs="Arial"/>
        </w:rPr>
        <w:t>)</w:t>
      </w:r>
    </w:p>
    <w:p w14:paraId="6C74B166" w14:textId="77777777" w:rsidR="007079AF" w:rsidRPr="00E41598" w:rsidRDefault="007079AF" w:rsidP="00C72343">
      <w:pPr>
        <w:pStyle w:val="BodyText"/>
        <w:spacing w:before="3"/>
        <w:ind w:right="-40" w:hanging="90"/>
        <w:rPr>
          <w:rFonts w:ascii="Arial" w:hAnsi="Arial" w:cs="Arial"/>
        </w:rPr>
      </w:pPr>
    </w:p>
    <w:p w14:paraId="53C6748A" w14:textId="77777777" w:rsidR="007079AF" w:rsidRPr="00E41598" w:rsidRDefault="00E30411" w:rsidP="003B6D08">
      <w:pPr>
        <w:pStyle w:val="BodyText"/>
        <w:spacing w:line="242" w:lineRule="auto"/>
        <w:ind w:left="990" w:right="-40"/>
        <w:rPr>
          <w:rFonts w:ascii="Arial" w:hAnsi="Arial" w:cs="Arial"/>
        </w:rPr>
      </w:pPr>
      <w:r w:rsidRPr="00E41598">
        <w:rPr>
          <w:rFonts w:ascii="Arial" w:hAnsi="Arial" w:cs="Arial"/>
        </w:rPr>
        <w:t xml:space="preserve">The candidate must show evidence of continuing professional growth and the ability to relate effectively with academic personnel in their own unit and in other campus units. </w:t>
      </w:r>
      <w:r w:rsidRPr="000E7B5D">
        <w:rPr>
          <w:rFonts w:ascii="Arial" w:hAnsi="Arial" w:cs="Arial"/>
        </w:rPr>
        <w:t>Candidates should also provide evidence of continuing scholarly activity in an appropriate discipline</w:t>
      </w:r>
      <w:r w:rsidRPr="00E41598">
        <w:rPr>
          <w:rFonts w:ascii="Arial" w:hAnsi="Arial" w:cs="Arial"/>
        </w:rPr>
        <w:t xml:space="preserve">. If an Academic Administrator has teaching responsibilities, evidence of competence and creativity in this area should be provided. An agreement regarding the amount of time spent on scholarly and teaching activities should be made at the time of the appointment and reevaluated periodically. The candidate will provide intellectual leadership and scholarship to their programs. The candidate will participate in professional </w:t>
      </w:r>
      <w:r w:rsidRPr="00E41598">
        <w:rPr>
          <w:rFonts w:ascii="Arial" w:hAnsi="Arial" w:cs="Arial"/>
        </w:rPr>
        <w:lastRenderedPageBreak/>
        <w:t>societies and conferences appropriate to his/her specific field. The candidate may give oral presentations to public and professional interest groups, or at seminars, meetings or educational functions.</w:t>
      </w:r>
    </w:p>
    <w:p w14:paraId="4729FDC4" w14:textId="77777777" w:rsidR="007079AF" w:rsidRPr="00E41598" w:rsidRDefault="007079AF" w:rsidP="0019556A">
      <w:pPr>
        <w:pStyle w:val="BodyText"/>
        <w:spacing w:before="4"/>
        <w:ind w:right="-40"/>
        <w:rPr>
          <w:rFonts w:ascii="Arial" w:hAnsi="Arial" w:cs="Arial"/>
        </w:rPr>
      </w:pPr>
    </w:p>
    <w:p w14:paraId="30F92989" w14:textId="38D2BECC" w:rsidR="007079AF" w:rsidRPr="0019556A" w:rsidRDefault="00E30411" w:rsidP="003B6D08">
      <w:pPr>
        <w:pStyle w:val="Heading2"/>
        <w:numPr>
          <w:ilvl w:val="0"/>
          <w:numId w:val="6"/>
        </w:numPr>
        <w:tabs>
          <w:tab w:val="left" w:pos="630"/>
        </w:tabs>
        <w:spacing w:before="0"/>
        <w:ind w:left="990" w:right="-40" w:hanging="540"/>
        <w:rPr>
          <w:rFonts w:ascii="Arial" w:hAnsi="Arial" w:cs="Arial"/>
          <w:b w:val="0"/>
          <w:bCs w:val="0"/>
          <w:u w:val="none"/>
        </w:rPr>
      </w:pPr>
      <w:r w:rsidRPr="0019556A">
        <w:rPr>
          <w:rFonts w:ascii="Arial" w:hAnsi="Arial" w:cs="Arial"/>
          <w:b w:val="0"/>
          <w:bCs w:val="0"/>
          <w:u w:val="none"/>
        </w:rPr>
        <w:t>UNIVERSITY AND PUBLIC SERVICE</w:t>
      </w:r>
      <w:r w:rsidRPr="0019556A">
        <w:rPr>
          <w:rFonts w:ascii="Arial" w:hAnsi="Arial" w:cs="Arial"/>
          <w:b w:val="0"/>
          <w:bCs w:val="0"/>
          <w:spacing w:val="-2"/>
          <w:u w:val="none"/>
        </w:rPr>
        <w:t xml:space="preserve"> </w:t>
      </w:r>
      <w:proofErr w:type="gramStart"/>
      <w:r w:rsidRPr="0019556A">
        <w:rPr>
          <w:rFonts w:ascii="Arial" w:hAnsi="Arial" w:cs="Arial"/>
          <w:b w:val="0"/>
          <w:bCs w:val="0"/>
          <w:u w:val="none"/>
        </w:rPr>
        <w:t>(</w:t>
      </w:r>
      <w:r w:rsidR="0019556A">
        <w:rPr>
          <w:rFonts w:ascii="Arial" w:hAnsi="Arial" w:cs="Arial"/>
          <w:b w:val="0"/>
          <w:bCs w:val="0"/>
          <w:u w:val="none"/>
        </w:rPr>
        <w:t xml:space="preserve">  </w:t>
      </w:r>
      <w:r w:rsidRPr="0019556A">
        <w:rPr>
          <w:rFonts w:ascii="Arial" w:hAnsi="Arial" w:cs="Arial"/>
          <w:b w:val="0"/>
          <w:bCs w:val="0"/>
          <w:u w:val="none"/>
        </w:rPr>
        <w:t>%</w:t>
      </w:r>
      <w:proofErr w:type="gramEnd"/>
      <w:r w:rsidRPr="0019556A">
        <w:rPr>
          <w:rFonts w:ascii="Arial" w:hAnsi="Arial" w:cs="Arial"/>
          <w:b w:val="0"/>
          <w:bCs w:val="0"/>
          <w:u w:val="none"/>
        </w:rPr>
        <w:t>)</w:t>
      </w:r>
    </w:p>
    <w:p w14:paraId="61BB44BC" w14:textId="77777777" w:rsidR="007079AF" w:rsidRPr="00E41598" w:rsidRDefault="007079AF" w:rsidP="00C72343">
      <w:pPr>
        <w:pStyle w:val="BodyText"/>
        <w:spacing w:before="3"/>
        <w:ind w:right="-40" w:hanging="90"/>
        <w:rPr>
          <w:rFonts w:ascii="Arial" w:hAnsi="Arial" w:cs="Arial"/>
        </w:rPr>
      </w:pPr>
    </w:p>
    <w:p w14:paraId="6848C393" w14:textId="56008023" w:rsidR="007079AF" w:rsidRDefault="00E30411" w:rsidP="003B6D08">
      <w:pPr>
        <w:pStyle w:val="BodyText"/>
        <w:spacing w:line="242" w:lineRule="auto"/>
        <w:ind w:left="990" w:right="-40"/>
        <w:rPr>
          <w:rFonts w:ascii="Arial" w:hAnsi="Arial" w:cs="Arial"/>
        </w:rPr>
      </w:pPr>
      <w:r w:rsidRPr="00E41598">
        <w:rPr>
          <w:rFonts w:ascii="Arial" w:hAnsi="Arial" w:cs="Arial"/>
        </w:rPr>
        <w:t xml:space="preserve">The candidate will participate in the administration of </w:t>
      </w:r>
      <w:r w:rsidR="0019556A">
        <w:rPr>
          <w:rFonts w:ascii="Arial" w:hAnsi="Arial" w:cs="Arial"/>
        </w:rPr>
        <w:t>his/her</w:t>
      </w:r>
      <w:r w:rsidRPr="00E41598">
        <w:rPr>
          <w:rFonts w:ascii="Arial" w:hAnsi="Arial" w:cs="Arial"/>
        </w:rPr>
        <w:t xml:space="preserve"> home unit and the University through appropriate roles in governance and policy formulation. In addition, she/he may represent the University in both the public and private sectors. As a result, the effective performance of his/her duties may require participation in campus governance through committee membership, community activities, projects that are University</w:t>
      </w:r>
      <w:r w:rsidR="0019556A">
        <w:rPr>
          <w:rFonts w:ascii="Arial" w:hAnsi="Arial" w:cs="Arial"/>
        </w:rPr>
        <w:t>-</w:t>
      </w:r>
      <w:r w:rsidRPr="00E41598">
        <w:rPr>
          <w:rFonts w:ascii="Arial" w:hAnsi="Arial" w:cs="Arial"/>
        </w:rPr>
        <w:t>wide in scope, and service in a liaison capacity with other public and private agencies.</w:t>
      </w:r>
    </w:p>
    <w:p w14:paraId="6C4096AE" w14:textId="04E1747F" w:rsidR="000E184C" w:rsidRDefault="000E184C" w:rsidP="003B6D08">
      <w:pPr>
        <w:pStyle w:val="BodyText"/>
        <w:spacing w:line="242" w:lineRule="auto"/>
        <w:ind w:left="990" w:right="-40"/>
        <w:rPr>
          <w:rFonts w:ascii="Arial" w:hAnsi="Arial" w:cs="Arial"/>
        </w:rPr>
      </w:pPr>
    </w:p>
    <w:p w14:paraId="583ED32C" w14:textId="77777777" w:rsidR="000E184C" w:rsidRDefault="000E184C" w:rsidP="003B6D08">
      <w:pPr>
        <w:pStyle w:val="BodyText"/>
        <w:spacing w:line="242" w:lineRule="auto"/>
        <w:ind w:left="990" w:right="-40"/>
        <w:rPr>
          <w:rFonts w:ascii="Arial" w:hAnsi="Arial" w:cs="Arial"/>
        </w:rPr>
      </w:pPr>
    </w:p>
    <w:p w14:paraId="3ABB9806" w14:textId="49C3F060" w:rsidR="003B6D08" w:rsidRDefault="003B6D08" w:rsidP="003B6D08">
      <w:pPr>
        <w:pStyle w:val="BodyText"/>
        <w:spacing w:line="242" w:lineRule="auto"/>
        <w:ind w:left="990" w:right="-40"/>
        <w:rPr>
          <w:rFonts w:ascii="Arial" w:hAnsi="Arial" w:cs="Arial"/>
        </w:rPr>
      </w:pPr>
    </w:p>
    <w:p w14:paraId="10B2F812" w14:textId="77777777" w:rsidR="003B6D08" w:rsidRDefault="003B6D08" w:rsidP="003B6D08">
      <w:pPr>
        <w:pStyle w:val="BodyText"/>
        <w:ind w:hanging="90"/>
        <w:rPr>
          <w:sz w:val="20"/>
        </w:rPr>
      </w:pPr>
    </w:p>
    <w:p w14:paraId="7CA8A52B" w14:textId="77777777" w:rsidR="003B6D08" w:rsidRDefault="003B6D08" w:rsidP="003B6D08">
      <w:pPr>
        <w:pStyle w:val="BodyText"/>
        <w:ind w:hanging="90"/>
        <w:rPr>
          <w:sz w:val="20"/>
        </w:rPr>
      </w:pPr>
    </w:p>
    <w:p w14:paraId="237AC8F4" w14:textId="7DDFBFDC" w:rsidR="003B6D08" w:rsidRPr="0019556A" w:rsidRDefault="003B6D08" w:rsidP="003B6D08">
      <w:pPr>
        <w:pStyle w:val="BodyText"/>
        <w:ind w:hanging="90"/>
        <w:rPr>
          <w:rFonts w:ascii="Arial" w:hAnsi="Arial" w:cs="Arial"/>
        </w:rPr>
      </w:pPr>
      <w:r w:rsidRPr="0019556A">
        <w:rPr>
          <w:rFonts w:ascii="Arial" w:hAnsi="Arial" w:cs="Arial"/>
        </w:rPr>
        <w:t>___________________________________________________________________</w:t>
      </w:r>
    </w:p>
    <w:p w14:paraId="0928DE04" w14:textId="77777777" w:rsidR="003B6D08" w:rsidRPr="0019556A" w:rsidRDefault="003B6D08" w:rsidP="00767B61">
      <w:pPr>
        <w:pStyle w:val="BodyText"/>
        <w:rPr>
          <w:rFonts w:ascii="Arial" w:hAnsi="Arial" w:cs="Arial"/>
        </w:rPr>
      </w:pPr>
      <w:r w:rsidRPr="0019556A">
        <w:rPr>
          <w:rFonts w:ascii="Arial" w:hAnsi="Arial" w:cs="Arial"/>
        </w:rPr>
        <w:t>Supervisor’s Signature</w:t>
      </w:r>
      <w:r w:rsidRPr="0019556A">
        <w:rPr>
          <w:rFonts w:ascii="Arial" w:hAnsi="Arial" w:cs="Arial"/>
        </w:rPr>
        <w:tab/>
      </w:r>
      <w:r w:rsidRPr="0019556A">
        <w:rPr>
          <w:rFonts w:ascii="Arial" w:hAnsi="Arial" w:cs="Arial"/>
        </w:rPr>
        <w:tab/>
      </w:r>
      <w:r w:rsidRPr="0019556A">
        <w:rPr>
          <w:rFonts w:ascii="Arial" w:hAnsi="Arial" w:cs="Arial"/>
        </w:rPr>
        <w:tab/>
      </w:r>
      <w:r w:rsidRPr="0019556A">
        <w:rPr>
          <w:rFonts w:ascii="Arial" w:hAnsi="Arial" w:cs="Arial"/>
        </w:rPr>
        <w:tab/>
      </w:r>
      <w:r w:rsidRPr="0019556A">
        <w:rPr>
          <w:rFonts w:ascii="Arial" w:hAnsi="Arial" w:cs="Arial"/>
        </w:rPr>
        <w:tab/>
        <w:t>Date</w:t>
      </w:r>
      <w:r w:rsidRPr="0019556A">
        <w:rPr>
          <w:rFonts w:ascii="Arial" w:hAnsi="Arial" w:cs="Arial"/>
        </w:rPr>
        <w:tab/>
      </w:r>
    </w:p>
    <w:p w14:paraId="7FD9FF10" w14:textId="77777777" w:rsidR="003B6D08" w:rsidRPr="0019556A" w:rsidRDefault="003B6D08" w:rsidP="003B6D08">
      <w:pPr>
        <w:pStyle w:val="BodyText"/>
        <w:ind w:hanging="90"/>
        <w:rPr>
          <w:rFonts w:ascii="Arial" w:hAnsi="Arial" w:cs="Arial"/>
        </w:rPr>
      </w:pPr>
    </w:p>
    <w:p w14:paraId="4E6F0207" w14:textId="77777777" w:rsidR="003B6D08" w:rsidRPr="0019556A" w:rsidRDefault="003B6D08" w:rsidP="003B6D08">
      <w:pPr>
        <w:pStyle w:val="BodyText"/>
        <w:rPr>
          <w:rFonts w:ascii="Arial" w:hAnsi="Arial" w:cs="Arial"/>
        </w:rPr>
      </w:pPr>
    </w:p>
    <w:p w14:paraId="13ADAB1A" w14:textId="77777777" w:rsidR="003B6D08" w:rsidRPr="0019556A" w:rsidRDefault="003B6D08" w:rsidP="003B6D08">
      <w:pPr>
        <w:pStyle w:val="BodyText"/>
        <w:rPr>
          <w:rFonts w:ascii="Arial" w:hAnsi="Arial" w:cs="Arial"/>
        </w:rPr>
      </w:pPr>
    </w:p>
    <w:p w14:paraId="0889AEC9" w14:textId="139D442C" w:rsidR="003B6D08" w:rsidRPr="0019556A" w:rsidRDefault="003B6D08" w:rsidP="003B6D08">
      <w:pPr>
        <w:pStyle w:val="BodyText"/>
        <w:ind w:hanging="90"/>
        <w:rPr>
          <w:rFonts w:ascii="Arial" w:hAnsi="Arial" w:cs="Arial"/>
        </w:rPr>
      </w:pPr>
      <w:r w:rsidRPr="0019556A">
        <w:rPr>
          <w:rFonts w:ascii="Arial" w:hAnsi="Arial" w:cs="Arial"/>
        </w:rPr>
        <w:t>_______________________________________________________</w:t>
      </w:r>
      <w:r w:rsidR="0019556A">
        <w:rPr>
          <w:rFonts w:ascii="Arial" w:hAnsi="Arial" w:cs="Arial"/>
        </w:rPr>
        <w:t>____________</w:t>
      </w:r>
    </w:p>
    <w:p w14:paraId="29360D2C" w14:textId="77777777" w:rsidR="00341F58" w:rsidRPr="0019556A" w:rsidRDefault="003B6D08" w:rsidP="00341F58">
      <w:pPr>
        <w:pStyle w:val="BodyText"/>
        <w:spacing w:line="242" w:lineRule="auto"/>
        <w:ind w:right="-40"/>
        <w:rPr>
          <w:rFonts w:ascii="Arial" w:hAnsi="Arial" w:cs="Arial"/>
        </w:rPr>
      </w:pPr>
      <w:r w:rsidRPr="0019556A">
        <w:rPr>
          <w:rFonts w:ascii="Arial" w:hAnsi="Arial" w:cs="Arial"/>
        </w:rPr>
        <w:t>Employee’s Signature</w:t>
      </w:r>
      <w:r w:rsidRPr="0019556A">
        <w:rPr>
          <w:rFonts w:ascii="Arial" w:hAnsi="Arial" w:cs="Arial"/>
        </w:rPr>
        <w:tab/>
      </w:r>
      <w:r w:rsidRPr="0019556A">
        <w:rPr>
          <w:rFonts w:ascii="Arial" w:hAnsi="Arial" w:cs="Arial"/>
        </w:rPr>
        <w:tab/>
      </w:r>
      <w:r w:rsidRPr="0019556A">
        <w:rPr>
          <w:rFonts w:ascii="Arial" w:hAnsi="Arial" w:cs="Arial"/>
        </w:rPr>
        <w:tab/>
      </w:r>
      <w:r w:rsidRPr="0019556A">
        <w:rPr>
          <w:rFonts w:ascii="Arial" w:hAnsi="Arial" w:cs="Arial"/>
        </w:rPr>
        <w:tab/>
      </w:r>
      <w:r w:rsidRPr="0019556A">
        <w:rPr>
          <w:rFonts w:ascii="Arial" w:hAnsi="Arial" w:cs="Arial"/>
        </w:rPr>
        <w:tab/>
        <w:t>Date</w:t>
      </w:r>
    </w:p>
    <w:p w14:paraId="169B4019" w14:textId="77777777" w:rsidR="00767B61" w:rsidRDefault="00767B61" w:rsidP="00341F58">
      <w:pPr>
        <w:pStyle w:val="BodyText"/>
        <w:spacing w:line="242" w:lineRule="auto"/>
        <w:ind w:right="-40"/>
        <w:rPr>
          <w:rFonts w:ascii="Arial" w:hAnsi="Arial" w:cs="Arial"/>
          <w:b/>
          <w:bCs/>
        </w:rPr>
      </w:pPr>
    </w:p>
    <w:p w14:paraId="7F6C26C6" w14:textId="77777777" w:rsidR="00767B61" w:rsidRDefault="00767B61" w:rsidP="00341F58">
      <w:pPr>
        <w:pStyle w:val="BodyText"/>
        <w:spacing w:line="242" w:lineRule="auto"/>
        <w:ind w:right="-40"/>
        <w:rPr>
          <w:rFonts w:ascii="Arial" w:hAnsi="Arial" w:cs="Arial"/>
          <w:b/>
          <w:bCs/>
        </w:rPr>
      </w:pPr>
    </w:p>
    <w:p w14:paraId="3D238DAE" w14:textId="7418DB6A" w:rsidR="00322782" w:rsidRPr="00E41598" w:rsidRDefault="00322782" w:rsidP="00322782">
      <w:pPr>
        <w:pStyle w:val="BodyText"/>
        <w:tabs>
          <w:tab w:val="left" w:pos="5159"/>
          <w:tab w:val="left" w:pos="8150"/>
        </w:tabs>
        <w:spacing w:before="2"/>
        <w:ind w:right="500"/>
        <w:rPr>
          <w:rFonts w:ascii="Arial" w:hAnsi="Arial" w:cs="Arial"/>
          <w:b/>
          <w:bCs/>
        </w:rPr>
      </w:pPr>
    </w:p>
    <w:p w14:paraId="78A6747B" w14:textId="24CF9715" w:rsidR="00322782" w:rsidRPr="00E41598" w:rsidRDefault="00322782" w:rsidP="00322782">
      <w:pPr>
        <w:pStyle w:val="BodyText"/>
        <w:tabs>
          <w:tab w:val="left" w:pos="5159"/>
          <w:tab w:val="left" w:pos="8150"/>
        </w:tabs>
        <w:spacing w:before="2"/>
        <w:ind w:right="500"/>
        <w:rPr>
          <w:rFonts w:ascii="Arial" w:hAnsi="Arial" w:cs="Arial"/>
          <w:b/>
          <w:bCs/>
        </w:rPr>
      </w:pPr>
    </w:p>
    <w:p w14:paraId="4AE3D8F8" w14:textId="220781DB" w:rsidR="00322782" w:rsidRPr="00E41598" w:rsidRDefault="00322782" w:rsidP="00322782">
      <w:pPr>
        <w:pStyle w:val="BodyText"/>
        <w:tabs>
          <w:tab w:val="left" w:pos="5159"/>
          <w:tab w:val="left" w:pos="8150"/>
        </w:tabs>
        <w:spacing w:before="2"/>
        <w:ind w:right="500"/>
        <w:rPr>
          <w:rFonts w:ascii="Arial" w:hAnsi="Arial" w:cs="Arial"/>
          <w:b/>
          <w:bCs/>
        </w:rPr>
      </w:pPr>
    </w:p>
    <w:p w14:paraId="150D6748" w14:textId="3E3FFBE4" w:rsidR="00322782" w:rsidRPr="00E41598" w:rsidRDefault="00322782" w:rsidP="00322782">
      <w:pPr>
        <w:pStyle w:val="BodyText"/>
        <w:tabs>
          <w:tab w:val="left" w:pos="5159"/>
          <w:tab w:val="left" w:pos="8150"/>
        </w:tabs>
        <w:spacing w:before="2"/>
        <w:ind w:right="500"/>
        <w:rPr>
          <w:rFonts w:ascii="Arial" w:hAnsi="Arial" w:cs="Arial"/>
          <w:b/>
          <w:bCs/>
        </w:rPr>
      </w:pPr>
    </w:p>
    <w:p w14:paraId="37AF1F4A" w14:textId="54501BF8" w:rsidR="00322782" w:rsidRPr="00E41598" w:rsidRDefault="00322782" w:rsidP="00322782">
      <w:pPr>
        <w:pStyle w:val="BodyText"/>
        <w:tabs>
          <w:tab w:val="left" w:pos="5159"/>
          <w:tab w:val="left" w:pos="8150"/>
        </w:tabs>
        <w:spacing w:before="2"/>
        <w:ind w:right="500"/>
        <w:rPr>
          <w:rFonts w:ascii="Arial" w:hAnsi="Arial" w:cs="Arial"/>
          <w:b/>
          <w:bCs/>
        </w:rPr>
      </w:pPr>
    </w:p>
    <w:p w14:paraId="040F28A5" w14:textId="5496E4EF" w:rsidR="00322782" w:rsidRPr="00E41598" w:rsidRDefault="00322782" w:rsidP="00322782">
      <w:pPr>
        <w:pStyle w:val="BodyText"/>
        <w:tabs>
          <w:tab w:val="left" w:pos="5159"/>
          <w:tab w:val="left" w:pos="8150"/>
        </w:tabs>
        <w:spacing w:before="2"/>
        <w:ind w:right="500"/>
        <w:rPr>
          <w:rFonts w:ascii="Arial" w:hAnsi="Arial" w:cs="Arial"/>
          <w:b/>
          <w:bCs/>
        </w:rPr>
      </w:pPr>
    </w:p>
    <w:p w14:paraId="3BD977FF" w14:textId="20DD3CF1" w:rsidR="00322782" w:rsidRPr="00E41598" w:rsidRDefault="00322782" w:rsidP="00322782">
      <w:pPr>
        <w:pStyle w:val="BodyText"/>
        <w:tabs>
          <w:tab w:val="left" w:pos="5159"/>
          <w:tab w:val="left" w:pos="8150"/>
        </w:tabs>
        <w:spacing w:before="2"/>
        <w:ind w:right="500"/>
        <w:rPr>
          <w:rFonts w:ascii="Arial" w:hAnsi="Arial" w:cs="Arial"/>
          <w:b/>
          <w:bCs/>
        </w:rPr>
      </w:pPr>
    </w:p>
    <w:p w14:paraId="6277B214" w14:textId="77777777" w:rsidR="00322782" w:rsidRPr="00E41598" w:rsidRDefault="00322782" w:rsidP="00322782">
      <w:pPr>
        <w:pStyle w:val="BodyText"/>
        <w:tabs>
          <w:tab w:val="left" w:pos="5159"/>
          <w:tab w:val="left" w:pos="8150"/>
        </w:tabs>
        <w:spacing w:before="2"/>
        <w:ind w:right="500"/>
        <w:rPr>
          <w:rFonts w:ascii="Arial" w:hAnsi="Arial" w:cs="Arial"/>
          <w:b/>
          <w:bCs/>
        </w:rPr>
      </w:pPr>
    </w:p>
    <w:p w14:paraId="7FB053AA" w14:textId="77777777" w:rsidR="00322782" w:rsidRPr="00E41598" w:rsidRDefault="00322782" w:rsidP="00322782">
      <w:pPr>
        <w:pStyle w:val="BodyText"/>
        <w:tabs>
          <w:tab w:val="left" w:pos="5159"/>
          <w:tab w:val="left" w:pos="8150"/>
        </w:tabs>
        <w:spacing w:before="2"/>
        <w:ind w:left="30" w:right="500"/>
        <w:rPr>
          <w:rFonts w:ascii="Arial" w:hAnsi="Arial" w:cs="Arial"/>
          <w:b/>
          <w:bCs/>
        </w:rPr>
      </w:pPr>
    </w:p>
    <w:sectPr w:rsidR="00322782" w:rsidRPr="00E41598" w:rsidSect="00322782">
      <w:footerReference w:type="default" r:id="rId10"/>
      <w:pgSz w:w="12240" w:h="15840"/>
      <w:pgMar w:top="1440" w:right="1440" w:bottom="1440" w:left="1440" w:header="0"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FBC3D" w14:textId="77777777" w:rsidR="00AC5B6A" w:rsidRDefault="00AC5B6A">
      <w:r>
        <w:separator/>
      </w:r>
    </w:p>
  </w:endnote>
  <w:endnote w:type="continuationSeparator" w:id="0">
    <w:p w14:paraId="56E01832" w14:textId="77777777" w:rsidR="00AC5B6A" w:rsidRDefault="00AC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F5E4D" w14:textId="77777777" w:rsidR="007079AF" w:rsidRDefault="00AC5B6A">
    <w:pPr>
      <w:pStyle w:val="BodyText"/>
      <w:spacing w:line="14" w:lineRule="auto"/>
      <w:rPr>
        <w:sz w:val="20"/>
      </w:rPr>
    </w:pPr>
    <w:r>
      <w:pict w14:anchorId="31A3D95B">
        <v:shapetype id="_x0000_t202" coordsize="21600,21600" o:spt="202" path="m,l,21600r21600,l21600,xe">
          <v:stroke joinstyle="miter"/>
          <v:path gradientshapeok="t" o:connecttype="rect"/>
        </v:shapetype>
        <v:shape id="_x0000_s2049" type="#_x0000_t202" alt="" style="position:absolute;margin-left:512pt;margin-top:732.1pt;width:30.95pt;height:13.05pt;z-index:-251658752;mso-wrap-style:square;mso-wrap-edited:f;mso-width-percent:0;mso-height-percent:0;mso-position-horizontal-relative:page;mso-position-vertical-relative:page;mso-width-percent:0;mso-height-percent:0;v-text-anchor:top" filled="f" stroked="f">
          <v:textbox inset="0,0,0,0">
            <w:txbxContent>
              <w:p w14:paraId="38DA4432" w14:textId="77777777" w:rsidR="007079AF" w:rsidRDefault="00E30411">
                <w:pPr>
                  <w:spacing w:before="10"/>
                  <w:ind w:left="20"/>
                  <w:rPr>
                    <w:rFonts w:ascii="Times New Roman"/>
                    <w:sz w:val="20"/>
                  </w:rPr>
                </w:pPr>
                <w:r>
                  <w:rPr>
                    <w:rFonts w:ascii="Times New Roman"/>
                    <w:sz w:val="20"/>
                  </w:rPr>
                  <w:t xml:space="preserve">Page </w:t>
                </w:r>
                <w:r>
                  <w:fldChar w:fldCharType="begin"/>
                </w:r>
                <w:r>
                  <w:rPr>
                    <w:rFonts w:ascii="Times New Roman"/>
                    <w:sz w:val="20"/>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E005B" w14:textId="77777777" w:rsidR="00AC5B6A" w:rsidRDefault="00AC5B6A">
      <w:r>
        <w:separator/>
      </w:r>
    </w:p>
  </w:footnote>
  <w:footnote w:type="continuationSeparator" w:id="0">
    <w:p w14:paraId="441F6E61" w14:textId="77777777" w:rsidR="00AC5B6A" w:rsidRDefault="00AC5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73007"/>
    <w:multiLevelType w:val="hybridMultilevel"/>
    <w:tmpl w:val="68F88C52"/>
    <w:lvl w:ilvl="0" w:tplc="4760BD3E">
      <w:start w:val="2"/>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152145CB"/>
    <w:multiLevelType w:val="hybridMultilevel"/>
    <w:tmpl w:val="7F880A12"/>
    <w:lvl w:ilvl="0" w:tplc="8F8C5AE6">
      <w:start w:val="1"/>
      <w:numFmt w:val="upperRoman"/>
      <w:lvlText w:val="%1."/>
      <w:lvlJc w:val="left"/>
      <w:pPr>
        <w:ind w:left="840" w:hanging="360"/>
      </w:pPr>
      <w:rPr>
        <w:rFonts w:ascii="Arial Narrow" w:eastAsia="Arial Narrow" w:hAnsi="Arial Narrow" w:cs="Arial Narrow" w:hint="default"/>
        <w:b/>
        <w:bCs/>
        <w:w w:val="99"/>
        <w:sz w:val="24"/>
        <w:szCs w:val="24"/>
      </w:rPr>
    </w:lvl>
    <w:lvl w:ilvl="1" w:tplc="9F16B728">
      <w:numFmt w:val="bullet"/>
      <w:lvlText w:val="•"/>
      <w:lvlJc w:val="left"/>
      <w:pPr>
        <w:ind w:left="1814" w:hanging="360"/>
      </w:pPr>
      <w:rPr>
        <w:rFonts w:hint="default"/>
      </w:rPr>
    </w:lvl>
    <w:lvl w:ilvl="2" w:tplc="EE38A3FC">
      <w:numFmt w:val="bullet"/>
      <w:lvlText w:val="•"/>
      <w:lvlJc w:val="left"/>
      <w:pPr>
        <w:ind w:left="2788" w:hanging="360"/>
      </w:pPr>
      <w:rPr>
        <w:rFonts w:hint="default"/>
      </w:rPr>
    </w:lvl>
    <w:lvl w:ilvl="3" w:tplc="8E445016">
      <w:numFmt w:val="bullet"/>
      <w:lvlText w:val="•"/>
      <w:lvlJc w:val="left"/>
      <w:pPr>
        <w:ind w:left="3762" w:hanging="360"/>
      </w:pPr>
      <w:rPr>
        <w:rFonts w:hint="default"/>
      </w:rPr>
    </w:lvl>
    <w:lvl w:ilvl="4" w:tplc="C2FE3594">
      <w:numFmt w:val="bullet"/>
      <w:lvlText w:val="•"/>
      <w:lvlJc w:val="left"/>
      <w:pPr>
        <w:ind w:left="4736" w:hanging="360"/>
      </w:pPr>
      <w:rPr>
        <w:rFonts w:hint="default"/>
      </w:rPr>
    </w:lvl>
    <w:lvl w:ilvl="5" w:tplc="B5DE7344">
      <w:numFmt w:val="bullet"/>
      <w:lvlText w:val="•"/>
      <w:lvlJc w:val="left"/>
      <w:pPr>
        <w:ind w:left="5710" w:hanging="360"/>
      </w:pPr>
      <w:rPr>
        <w:rFonts w:hint="default"/>
      </w:rPr>
    </w:lvl>
    <w:lvl w:ilvl="6" w:tplc="5BB00776">
      <w:numFmt w:val="bullet"/>
      <w:lvlText w:val="•"/>
      <w:lvlJc w:val="left"/>
      <w:pPr>
        <w:ind w:left="6684" w:hanging="360"/>
      </w:pPr>
      <w:rPr>
        <w:rFonts w:hint="default"/>
      </w:rPr>
    </w:lvl>
    <w:lvl w:ilvl="7" w:tplc="8CFC353E">
      <w:numFmt w:val="bullet"/>
      <w:lvlText w:val="•"/>
      <w:lvlJc w:val="left"/>
      <w:pPr>
        <w:ind w:left="7658" w:hanging="360"/>
      </w:pPr>
      <w:rPr>
        <w:rFonts w:hint="default"/>
      </w:rPr>
    </w:lvl>
    <w:lvl w:ilvl="8" w:tplc="F0DCC928">
      <w:numFmt w:val="bullet"/>
      <w:lvlText w:val="•"/>
      <w:lvlJc w:val="left"/>
      <w:pPr>
        <w:ind w:left="8632" w:hanging="360"/>
      </w:pPr>
      <w:rPr>
        <w:rFonts w:hint="default"/>
      </w:rPr>
    </w:lvl>
  </w:abstractNum>
  <w:abstractNum w:abstractNumId="2" w15:restartNumberingAfterBreak="0">
    <w:nsid w:val="26303934"/>
    <w:multiLevelType w:val="hybridMultilevel"/>
    <w:tmpl w:val="4FF6F394"/>
    <w:lvl w:ilvl="0" w:tplc="CC5A49D8">
      <w:start w:val="2"/>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3197352E"/>
    <w:multiLevelType w:val="hybridMultilevel"/>
    <w:tmpl w:val="EFC023B2"/>
    <w:lvl w:ilvl="0" w:tplc="4ABC6494">
      <w:start w:val="2"/>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41855667"/>
    <w:multiLevelType w:val="hybridMultilevel"/>
    <w:tmpl w:val="0830586C"/>
    <w:lvl w:ilvl="0" w:tplc="B90A64F4">
      <w:start w:val="1"/>
      <w:numFmt w:val="upperRoman"/>
      <w:lvlText w:val="%1."/>
      <w:lvlJc w:val="left"/>
      <w:pPr>
        <w:ind w:left="840" w:hanging="360"/>
      </w:pPr>
      <w:rPr>
        <w:rFonts w:ascii="Arial Narrow" w:eastAsia="Arial Narrow" w:hAnsi="Arial Narrow" w:cs="Arial Narrow" w:hint="default"/>
        <w:w w:val="99"/>
        <w:sz w:val="24"/>
        <w:szCs w:val="24"/>
      </w:rPr>
    </w:lvl>
    <w:lvl w:ilvl="1" w:tplc="7B0C0F7C">
      <w:numFmt w:val="bullet"/>
      <w:lvlText w:val="•"/>
      <w:lvlJc w:val="left"/>
      <w:pPr>
        <w:ind w:left="1814" w:hanging="360"/>
      </w:pPr>
      <w:rPr>
        <w:rFonts w:hint="default"/>
      </w:rPr>
    </w:lvl>
    <w:lvl w:ilvl="2" w:tplc="8D0A609E">
      <w:numFmt w:val="bullet"/>
      <w:lvlText w:val="•"/>
      <w:lvlJc w:val="left"/>
      <w:pPr>
        <w:ind w:left="2788" w:hanging="360"/>
      </w:pPr>
      <w:rPr>
        <w:rFonts w:hint="default"/>
      </w:rPr>
    </w:lvl>
    <w:lvl w:ilvl="3" w:tplc="EFA07918">
      <w:numFmt w:val="bullet"/>
      <w:lvlText w:val="•"/>
      <w:lvlJc w:val="left"/>
      <w:pPr>
        <w:ind w:left="3762" w:hanging="360"/>
      </w:pPr>
      <w:rPr>
        <w:rFonts w:hint="default"/>
      </w:rPr>
    </w:lvl>
    <w:lvl w:ilvl="4" w:tplc="0A00FA16">
      <w:numFmt w:val="bullet"/>
      <w:lvlText w:val="•"/>
      <w:lvlJc w:val="left"/>
      <w:pPr>
        <w:ind w:left="4736" w:hanging="360"/>
      </w:pPr>
      <w:rPr>
        <w:rFonts w:hint="default"/>
      </w:rPr>
    </w:lvl>
    <w:lvl w:ilvl="5" w:tplc="B2A27614">
      <w:numFmt w:val="bullet"/>
      <w:lvlText w:val="•"/>
      <w:lvlJc w:val="left"/>
      <w:pPr>
        <w:ind w:left="5710" w:hanging="360"/>
      </w:pPr>
      <w:rPr>
        <w:rFonts w:hint="default"/>
      </w:rPr>
    </w:lvl>
    <w:lvl w:ilvl="6" w:tplc="7828037C">
      <w:numFmt w:val="bullet"/>
      <w:lvlText w:val="•"/>
      <w:lvlJc w:val="left"/>
      <w:pPr>
        <w:ind w:left="6684" w:hanging="360"/>
      </w:pPr>
      <w:rPr>
        <w:rFonts w:hint="default"/>
      </w:rPr>
    </w:lvl>
    <w:lvl w:ilvl="7" w:tplc="F0987FC4">
      <w:numFmt w:val="bullet"/>
      <w:lvlText w:val="•"/>
      <w:lvlJc w:val="left"/>
      <w:pPr>
        <w:ind w:left="7658" w:hanging="360"/>
      </w:pPr>
      <w:rPr>
        <w:rFonts w:hint="default"/>
      </w:rPr>
    </w:lvl>
    <w:lvl w:ilvl="8" w:tplc="066474F4">
      <w:numFmt w:val="bullet"/>
      <w:lvlText w:val="•"/>
      <w:lvlJc w:val="left"/>
      <w:pPr>
        <w:ind w:left="8632" w:hanging="360"/>
      </w:pPr>
      <w:rPr>
        <w:rFonts w:hint="default"/>
      </w:rPr>
    </w:lvl>
  </w:abstractNum>
  <w:abstractNum w:abstractNumId="5" w15:restartNumberingAfterBreak="0">
    <w:nsid w:val="44646858"/>
    <w:multiLevelType w:val="hybridMultilevel"/>
    <w:tmpl w:val="943EB4F0"/>
    <w:lvl w:ilvl="0" w:tplc="13C0FABC">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5A2B7CBE"/>
    <w:multiLevelType w:val="hybridMultilevel"/>
    <w:tmpl w:val="BFF236F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15:restartNumberingAfterBreak="0">
    <w:nsid w:val="6AF039E1"/>
    <w:multiLevelType w:val="hybridMultilevel"/>
    <w:tmpl w:val="6F580E78"/>
    <w:lvl w:ilvl="0" w:tplc="00AE679E">
      <w:start w:val="1"/>
      <w:numFmt w:val="upp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4"/>
  </w:num>
  <w:num w:numId="2">
    <w:abstractNumId w:val="1"/>
  </w:num>
  <w:num w:numId="3">
    <w:abstractNumId w:val="3"/>
  </w:num>
  <w:num w:numId="4">
    <w:abstractNumId w:val="0"/>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079AF"/>
    <w:rsid w:val="000E184C"/>
    <w:rsid w:val="000E7B5D"/>
    <w:rsid w:val="001142F9"/>
    <w:rsid w:val="0019556A"/>
    <w:rsid w:val="001D75D7"/>
    <w:rsid w:val="002F7B4A"/>
    <w:rsid w:val="00322782"/>
    <w:rsid w:val="00341F58"/>
    <w:rsid w:val="00344D07"/>
    <w:rsid w:val="00355EA4"/>
    <w:rsid w:val="00395986"/>
    <w:rsid w:val="003B6D08"/>
    <w:rsid w:val="003E459C"/>
    <w:rsid w:val="003F568C"/>
    <w:rsid w:val="00424F3E"/>
    <w:rsid w:val="005C0BBF"/>
    <w:rsid w:val="006D65B7"/>
    <w:rsid w:val="007079AF"/>
    <w:rsid w:val="00767B61"/>
    <w:rsid w:val="00777F58"/>
    <w:rsid w:val="007A118E"/>
    <w:rsid w:val="00866E3C"/>
    <w:rsid w:val="00881B41"/>
    <w:rsid w:val="008E414B"/>
    <w:rsid w:val="00A57015"/>
    <w:rsid w:val="00AC5B6A"/>
    <w:rsid w:val="00AD7DE8"/>
    <w:rsid w:val="00B30863"/>
    <w:rsid w:val="00B80E68"/>
    <w:rsid w:val="00C03CFF"/>
    <w:rsid w:val="00C40B11"/>
    <w:rsid w:val="00C72343"/>
    <w:rsid w:val="00D12C53"/>
    <w:rsid w:val="00E30411"/>
    <w:rsid w:val="00E41598"/>
    <w:rsid w:val="00E840D9"/>
    <w:rsid w:val="00EC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B31584"/>
  <w15:docId w15:val="{7066E284-5E86-1941-84E4-5CC3A018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before="68"/>
      <w:ind w:left="2512" w:hanging="3586"/>
      <w:outlineLvl w:val="0"/>
    </w:pPr>
    <w:rPr>
      <w:rFonts w:ascii="Arial" w:eastAsia="Arial" w:hAnsi="Arial" w:cs="Arial"/>
      <w:b/>
      <w:bCs/>
      <w:sz w:val="28"/>
      <w:szCs w:val="28"/>
      <w:u w:val="single" w:color="000000"/>
    </w:rPr>
  </w:style>
  <w:style w:type="paragraph" w:styleId="Heading2">
    <w:name w:val="heading 2"/>
    <w:basedOn w:val="Normal"/>
    <w:uiPriority w:val="9"/>
    <w:unhideWhenUsed/>
    <w:qFormat/>
    <w:pPr>
      <w:spacing w:before="100"/>
      <w:ind w:left="12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81B41"/>
    <w:rPr>
      <w:color w:val="0000FF" w:themeColor="hyperlink"/>
      <w:u w:val="single"/>
    </w:rPr>
  </w:style>
  <w:style w:type="character" w:styleId="UnresolvedMention">
    <w:name w:val="Unresolved Mention"/>
    <w:basedOn w:val="DefaultParagraphFont"/>
    <w:uiPriority w:val="99"/>
    <w:semiHidden/>
    <w:unhideWhenUsed/>
    <w:rsid w:val="00881B41"/>
    <w:rPr>
      <w:color w:val="605E5C"/>
      <w:shd w:val="clear" w:color="auto" w:fill="E1DFDD"/>
    </w:rPr>
  </w:style>
  <w:style w:type="paragraph" w:styleId="Header">
    <w:name w:val="header"/>
    <w:basedOn w:val="Normal"/>
    <w:link w:val="HeaderChar"/>
    <w:uiPriority w:val="99"/>
    <w:unhideWhenUsed/>
    <w:rsid w:val="00355EA4"/>
    <w:pPr>
      <w:tabs>
        <w:tab w:val="center" w:pos="4680"/>
        <w:tab w:val="right" w:pos="9360"/>
      </w:tabs>
    </w:pPr>
  </w:style>
  <w:style w:type="character" w:customStyle="1" w:styleId="HeaderChar">
    <w:name w:val="Header Char"/>
    <w:basedOn w:val="DefaultParagraphFont"/>
    <w:link w:val="Header"/>
    <w:uiPriority w:val="99"/>
    <w:rsid w:val="00355EA4"/>
    <w:rPr>
      <w:rFonts w:ascii="Arial Narrow" w:eastAsia="Arial Narrow" w:hAnsi="Arial Narrow" w:cs="Arial Narrow"/>
    </w:rPr>
  </w:style>
  <w:style w:type="paragraph" w:styleId="Footer">
    <w:name w:val="footer"/>
    <w:basedOn w:val="Normal"/>
    <w:link w:val="FooterChar"/>
    <w:uiPriority w:val="99"/>
    <w:unhideWhenUsed/>
    <w:rsid w:val="00355EA4"/>
    <w:pPr>
      <w:tabs>
        <w:tab w:val="center" w:pos="4680"/>
        <w:tab w:val="right" w:pos="9360"/>
      </w:tabs>
    </w:pPr>
  </w:style>
  <w:style w:type="character" w:customStyle="1" w:styleId="FooterChar">
    <w:name w:val="Footer Char"/>
    <w:basedOn w:val="DefaultParagraphFont"/>
    <w:link w:val="Footer"/>
    <w:uiPriority w:val="99"/>
    <w:rsid w:val="00355EA4"/>
    <w:rPr>
      <w:rFonts w:ascii="Arial Narrow" w:eastAsia="Arial Narrow" w:hAnsi="Arial Narrow" w:cs="Arial Narrow"/>
    </w:rPr>
  </w:style>
  <w:style w:type="character" w:styleId="FollowedHyperlink">
    <w:name w:val="FollowedHyperlink"/>
    <w:basedOn w:val="DefaultParagraphFont"/>
    <w:uiPriority w:val="99"/>
    <w:semiHidden/>
    <w:unhideWhenUsed/>
    <w:rsid w:val="003F568C"/>
    <w:rPr>
      <w:color w:val="800080" w:themeColor="followedHyperlink"/>
      <w:u w:val="single"/>
    </w:rPr>
  </w:style>
  <w:style w:type="paragraph" w:styleId="Revision">
    <w:name w:val="Revision"/>
    <w:hidden/>
    <w:uiPriority w:val="99"/>
    <w:semiHidden/>
    <w:rsid w:val="001D75D7"/>
    <w:pPr>
      <w:widowControl/>
      <w:autoSpaceDE/>
      <w:autoSpaceDN/>
    </w:pPr>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ucop.edu/academic-personnel-programs/_files/apm/apm-37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cop.edu/academic-personnel-programs/_files/apm/apm-37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FFA8B-CDBD-4046-906F-372F31DB6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Anders</cp:lastModifiedBy>
  <cp:revision>9</cp:revision>
  <cp:lastPrinted>2021-01-14T17:39:00Z</cp:lastPrinted>
  <dcterms:created xsi:type="dcterms:W3CDTF">2021-02-25T20:17:00Z</dcterms:created>
  <dcterms:modified xsi:type="dcterms:W3CDTF">2021-03-03T00:46:00Z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2018-07-19T00:00:00Z</vt:filetime>
  </property>
  <property fmtid="{D5CDD505-2E9C-101B-9397-08002B2CF9AE}" pid="3" name="Creator">
    <vt:lpwstr>PDFium</vt:lpwstr>
  </property>
  <property fmtid="{D5CDD505-2E9C-101B-9397-08002B2CF9AE}" pid="4" name="LastSaved">
    <vt:filetime>2021-01-14T00:00:00Z</vt:filetime>
  </property>
</Properties>
</file>